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E" w:rsidRDefault="005E4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46"/>
        </w:tabs>
        <w:spacing w:line="360" w:lineRule="auto"/>
        <w:ind w:left="708"/>
        <w:jc w:val="right"/>
        <w:rPr>
          <w:i/>
          <w:iCs/>
          <w:sz w:val="24"/>
          <w:szCs w:val="24"/>
        </w:rPr>
      </w:pPr>
      <w:r>
        <w:t xml:space="preserve">                 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…….....................</w:t>
      </w:r>
      <w:r>
        <w:t xml:space="preserve">, dnia .................................... </w:t>
      </w:r>
      <w:r>
        <w:tab/>
      </w:r>
    </w:p>
    <w:p w:rsidR="00673BCE" w:rsidRDefault="005E4C6B">
      <w:pPr>
        <w:pStyle w:val="Nagwek2"/>
        <w:rPr>
          <w:sz w:val="44"/>
          <w:szCs w:val="44"/>
        </w:rPr>
      </w:pPr>
      <w:r>
        <w:rPr>
          <w:sz w:val="44"/>
          <w:szCs w:val="44"/>
        </w:rPr>
        <w:t xml:space="preserve">Oferta organizacji turniejów </w:t>
      </w:r>
      <w:proofErr w:type="spellStart"/>
      <w:r>
        <w:rPr>
          <w:sz w:val="44"/>
          <w:szCs w:val="44"/>
        </w:rPr>
        <w:t>tańca</w:t>
      </w:r>
      <w:proofErr w:type="spellEnd"/>
      <w:r>
        <w:rPr>
          <w:sz w:val="44"/>
          <w:szCs w:val="44"/>
        </w:rPr>
        <w:t xml:space="preserve"> </w:t>
      </w:r>
      <w:r w:rsidR="00FC0F26">
        <w:rPr>
          <w:sz w:val="44"/>
          <w:szCs w:val="44"/>
        </w:rPr>
        <w:t>(poz.6 i 7)</w:t>
      </w:r>
    </w:p>
    <w:p w:rsidR="00673BCE" w:rsidRDefault="005E4C6B">
      <w:pPr>
        <w:pStyle w:val="Nagwek2"/>
        <w:rPr>
          <w:sz w:val="44"/>
          <w:szCs w:val="44"/>
        </w:rPr>
      </w:pPr>
      <w:r>
        <w:rPr>
          <w:sz w:val="44"/>
          <w:szCs w:val="44"/>
        </w:rPr>
        <w:t>Polskiego To</w:t>
      </w:r>
      <w:r w:rsidR="00FC0F26">
        <w:rPr>
          <w:sz w:val="44"/>
          <w:szCs w:val="44"/>
        </w:rPr>
        <w:t>warzystwa Tanecznego w roku 2018</w:t>
      </w:r>
    </w:p>
    <w:p w:rsidR="00673BCE" w:rsidRDefault="005E4C6B">
      <w:r>
        <w:t xml:space="preserve">dotyczy: </w:t>
      </w:r>
    </w:p>
    <w:p w:rsidR="00673BCE" w:rsidRDefault="005E4C6B">
      <w:r>
        <w:t xml:space="preserve">1. Mistrzostw Polski PTT w tańcach latynoamerykańskich, </w:t>
      </w:r>
    </w:p>
    <w:p w:rsidR="00673BCE" w:rsidRDefault="005E4C6B">
      <w:r>
        <w:t xml:space="preserve">2. </w:t>
      </w:r>
      <w:r>
        <w:t xml:space="preserve">Mistrzostw Polski PTT w tańcach standardowych, </w:t>
      </w:r>
    </w:p>
    <w:p w:rsidR="00673BCE" w:rsidRDefault="005E4C6B">
      <w:r>
        <w:t xml:space="preserve">3. Mistrzostw Polski PTT w 10 tańcach, Dzieci Starszych, </w:t>
      </w:r>
      <w:proofErr w:type="spellStart"/>
      <w:r>
        <w:t>Pro-Am</w:t>
      </w:r>
      <w:proofErr w:type="spellEnd"/>
      <w:r>
        <w:t xml:space="preserve">, </w:t>
      </w:r>
    </w:p>
    <w:p w:rsidR="00673BCE" w:rsidRDefault="005E4C6B">
      <w:r>
        <w:t xml:space="preserve">4. Puchar Wieczystego (miejsce Kraków), </w:t>
      </w:r>
    </w:p>
    <w:p w:rsidR="00673BCE" w:rsidRDefault="005E4C6B">
      <w:r>
        <w:t xml:space="preserve">5. Mistrzostw Klas </w:t>
      </w:r>
      <w:proofErr w:type="spellStart"/>
      <w:r>
        <w:t>A,B,C</w:t>
      </w:r>
      <w:proofErr w:type="spellEnd"/>
      <w:r>
        <w:t xml:space="preserve">, </w:t>
      </w:r>
    </w:p>
    <w:p w:rsidR="00673BCE" w:rsidRPr="00FC0F26" w:rsidRDefault="005E4C6B">
      <w:pPr>
        <w:rPr>
          <w:b/>
        </w:rPr>
      </w:pPr>
      <w:r w:rsidRPr="00FC0F26">
        <w:rPr>
          <w:b/>
        </w:rPr>
        <w:t>6. Puchar Klas F, E i D</w:t>
      </w:r>
    </w:p>
    <w:p w:rsidR="00673BCE" w:rsidRPr="00FC0F26" w:rsidRDefault="005E4C6B">
      <w:pPr>
        <w:rPr>
          <w:b/>
        </w:rPr>
      </w:pPr>
      <w:r w:rsidRPr="00FC0F26">
        <w:rPr>
          <w:b/>
        </w:rPr>
        <w:t>7. Mistrzostwa Polski Formacji Tanecznych PTT, Mis</w:t>
      </w:r>
      <w:r w:rsidRPr="00FC0F26">
        <w:rPr>
          <w:b/>
        </w:rPr>
        <w:t>trzostwa Polski PTT w SHOW,</w:t>
      </w:r>
    </w:p>
    <w:p w:rsidR="00673BCE" w:rsidRDefault="005E4C6B">
      <w:r>
        <w:t xml:space="preserve">8. Akademickich Mistrzostw Polski PTT,  </w:t>
      </w:r>
    </w:p>
    <w:p w:rsidR="00673BCE" w:rsidRDefault="00FC0F26">
      <w:r>
        <w:t xml:space="preserve">9.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Champions</w:t>
      </w:r>
      <w:r w:rsidR="005E4C6B">
        <w:t>hips</w:t>
      </w:r>
      <w:proofErr w:type="spellEnd"/>
      <w:r w:rsidR="005E4C6B">
        <w:t xml:space="preserve"> PTT, </w:t>
      </w:r>
    </w:p>
    <w:p w:rsidR="00673BCE" w:rsidRDefault="005E4C6B">
      <w:pPr>
        <w:rPr>
          <w:b/>
          <w:bCs/>
        </w:rPr>
      </w:pPr>
      <w:r>
        <w:t>10.Polish Cup PTT</w:t>
      </w:r>
    </w:p>
    <w:p w:rsidR="00673BCE" w:rsidRDefault="005E4C6B">
      <w:pPr>
        <w:rPr>
          <w:b/>
          <w:bCs/>
        </w:rPr>
      </w:pPr>
      <w:r>
        <w:rPr>
          <w:b/>
          <w:bCs/>
        </w:rPr>
        <w:t>Termin złoże</w:t>
      </w:r>
      <w:r w:rsidR="00FC0F26">
        <w:rPr>
          <w:b/>
          <w:bCs/>
        </w:rPr>
        <w:t>nia ofert upływa 05 stycznia 2018</w:t>
      </w:r>
      <w:r>
        <w:rPr>
          <w:b/>
          <w:bCs/>
        </w:rPr>
        <w:t>.</w:t>
      </w:r>
    </w:p>
    <w:p w:rsidR="00673BCE" w:rsidRDefault="00673BCE"/>
    <w:tbl>
      <w:tblPr>
        <w:tblStyle w:val="TableNormal"/>
        <w:tblW w:w="10699" w:type="dxa"/>
        <w:tblInd w:w="4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34"/>
        <w:gridCol w:w="7265"/>
      </w:tblGrid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I. Podstawowe informacje dotyczące imprezy:</w:t>
            </w:r>
          </w:p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Organizator (członek wspierający lub </w:t>
            </w:r>
            <w:r>
              <w:rPr>
                <w:b/>
                <w:bCs/>
              </w:rPr>
              <w:t>jednostka organizacyjna PTT),</w:t>
            </w:r>
          </w:p>
          <w:p w:rsidR="00673BCE" w:rsidRDefault="005E4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u w:color="FF000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Nazwa i adres osoby prawnej,  dane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osób reprezentujących</w:t>
            </w:r>
          </w:p>
          <w:p w:rsidR="00673BCE" w:rsidRDefault="005E4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(wpisać pełne dane niezbędne do zredagowania umowy na organizację turnieju, NIP, Regon, reprezentacja ). </w:t>
            </w:r>
          </w:p>
          <w:p w:rsidR="00673BCE" w:rsidRDefault="005E4C6B">
            <w:r>
              <w:rPr>
                <w:b/>
                <w:bCs/>
                <w:sz w:val="16"/>
                <w:szCs w:val="16"/>
              </w:rPr>
              <w:t>Po zatwierdzeniu turnieju umowa zostanie przesłana na wskaza</w:t>
            </w:r>
            <w:r>
              <w:rPr>
                <w:b/>
                <w:bCs/>
                <w:sz w:val="16"/>
                <w:szCs w:val="16"/>
              </w:rPr>
              <w:t>ny adres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</w:rPr>
              <w:t>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imprezy,</w:t>
            </w:r>
          </w:p>
          <w:p w:rsidR="00673BCE" w:rsidRDefault="005E4C6B">
            <w:r>
              <w:rPr>
                <w:b/>
                <w:bCs/>
              </w:rPr>
              <w:t>nazwa turnieju towarzyszącego.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:rsidR="00673BCE" w:rsidRDefault="005E4C6B">
            <w:pPr>
              <w:pStyle w:val="Nagwek5"/>
            </w:pPr>
            <w:r>
              <w:t xml:space="preserve"> Data imprezy </w:t>
            </w:r>
          </w:p>
          <w:p w:rsidR="00673BCE" w:rsidRDefault="00FC0F26">
            <w:pPr>
              <w:pStyle w:val="Nagwek5"/>
            </w:pPr>
            <w:r>
              <w:rPr>
                <w:sz w:val="18"/>
                <w:szCs w:val="18"/>
              </w:rPr>
              <w:t>/zg. z kalendarzem na 2018</w:t>
            </w:r>
            <w:r w:rsidR="005E4C6B">
              <w:rPr>
                <w:sz w:val="18"/>
                <w:szCs w:val="18"/>
              </w:rPr>
              <w:t xml:space="preserve"> rok/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 xml:space="preserve">Data alternatywna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>Miejsce turnieju (miejscowość, adres obiektu) - odległość od dworców PKP, PKS, lotniska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>Pisemna opinia o organizatorze właś</w:t>
            </w:r>
            <w:r>
              <w:rPr>
                <w:b/>
                <w:bCs/>
              </w:rPr>
              <w:t xml:space="preserve">ciwego dla miejsca organizacji turnieju Zarządu Okręgu PTT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Zakres imprezy towarzyszącej  - kategorie i klasy </w:t>
            </w:r>
            <w:proofErr w:type="spellStart"/>
            <w:r>
              <w:rPr>
                <w:b/>
                <w:bCs/>
              </w:rPr>
              <w:t>taneczne</w:t>
            </w:r>
            <w:proofErr w:type="spellEnd"/>
            <w:r>
              <w:rPr>
                <w:b/>
                <w:bCs/>
              </w:rPr>
              <w:t>, ewentualny czas trwania.</w:t>
            </w:r>
          </w:p>
          <w:p w:rsidR="00673BCE" w:rsidRDefault="005E4C6B">
            <w:r>
              <w:rPr>
                <w:b/>
                <w:bCs/>
              </w:rPr>
              <w:t>Harmonogram i program szczegółowy imprezy z uwzględnieniem imprezy towarzyszącej.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  <w:sz w:val="24"/>
                <w:szCs w:val="24"/>
              </w:rPr>
              <w:t>II. Informacje dodatkowe:</w:t>
            </w:r>
          </w:p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lastRenderedPageBreak/>
              <w:t xml:space="preserve">Posiadane doświadczenie w organizacji turniejów </w:t>
            </w:r>
            <w:proofErr w:type="spellStart"/>
            <w:r>
              <w:rPr>
                <w:b/>
                <w:bCs/>
              </w:rPr>
              <w:t>tańca</w:t>
            </w:r>
            <w:proofErr w:type="spellEnd"/>
            <w:r>
              <w:rPr>
                <w:b/>
                <w:bCs/>
              </w:rPr>
              <w:t>, w tym mistrzowskich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>Proponowana wysokość opłat startowych dla zawodników, ceny biletów wstępu, ew. ceny stolików.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>Zaplecze turnieju:</w:t>
            </w:r>
          </w:p>
          <w:p w:rsidR="00673BCE" w:rsidRDefault="005E4C6B">
            <w:r>
              <w:rPr>
                <w:b/>
                <w:bCs/>
              </w:rPr>
              <w:t xml:space="preserve">proponowany </w:t>
            </w:r>
            <w:proofErr w:type="spellStart"/>
            <w:r>
              <w:rPr>
                <w:b/>
                <w:bCs/>
              </w:rPr>
              <w:t>hotel</w:t>
            </w:r>
            <w:proofErr w:type="spellEnd"/>
            <w:r>
              <w:rPr>
                <w:b/>
                <w:bCs/>
              </w:rPr>
              <w:t xml:space="preserve"> dla sędziów i delegowanych osób-odległość od</w:t>
            </w:r>
            <w:r>
              <w:rPr>
                <w:b/>
                <w:bCs/>
              </w:rPr>
              <w:t xml:space="preserve"> hali, infrastruktura noclegowa i gastronomiczna dla par itp.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t xml:space="preserve"> </w:t>
            </w:r>
          </w:p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>Opis obiektu:</w:t>
            </w:r>
          </w:p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zaplecze techniczne, proponowana wielkość i rodzaj parkietu (np. układany ...), </w:t>
            </w:r>
          </w:p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miejsc siedzących na </w:t>
            </w:r>
          </w:p>
          <w:p w:rsidR="00673BCE" w:rsidRDefault="005E4C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widowni ( trybuna jednostronna, wokół parkietu itp.), </w:t>
            </w:r>
          </w:p>
          <w:p w:rsidR="00673BCE" w:rsidRDefault="005E4C6B">
            <w:r>
              <w:rPr>
                <w:b/>
                <w:bCs/>
              </w:rPr>
              <w:t>ilość szatn</w:t>
            </w:r>
            <w:r>
              <w:rPr>
                <w:b/>
                <w:bCs/>
              </w:rPr>
              <w:t xml:space="preserve">i dla zawodników, pojemność  parkingu,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>Planowane elementy wystroju sali (oświetlenie,  scenografia, nagłośnienie, parkiet, itp.)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>Sędziowie zagraniczni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73BCE" w:rsidRDefault="005E4C6B">
            <w:pPr>
              <w:ind w:left="720"/>
            </w:pPr>
            <w:r>
              <w:t>Tak (liczba) *….</w:t>
            </w:r>
          </w:p>
          <w:p w:rsidR="00673BCE" w:rsidRDefault="005E4C6B">
            <w:pPr>
              <w:ind w:left="360"/>
            </w:pPr>
            <w:r>
              <w:t xml:space="preserve">        Nie *</w:t>
            </w:r>
          </w:p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>Nagrody finansowe dla par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73BCE" w:rsidRDefault="005E4C6B">
            <w:pPr>
              <w:ind w:left="720"/>
            </w:pPr>
            <w:r>
              <w:t xml:space="preserve">Tak * </w:t>
            </w:r>
          </w:p>
          <w:p w:rsidR="00673BCE" w:rsidRDefault="005E4C6B">
            <w:pPr>
              <w:ind w:left="720"/>
            </w:pPr>
            <w:r>
              <w:t xml:space="preserve">Wysokość nagród finansowych: </w:t>
            </w:r>
            <w:r>
              <w:t>.................………………………………………………………………………………………………………………………………………………………..</w:t>
            </w:r>
          </w:p>
          <w:p w:rsidR="00673BCE" w:rsidRDefault="00673BCE">
            <w:pPr>
              <w:ind w:left="720"/>
            </w:pPr>
          </w:p>
          <w:p w:rsidR="00673BCE" w:rsidRDefault="005E4C6B">
            <w:pPr>
              <w:ind w:left="720"/>
            </w:pPr>
            <w:r>
              <w:t>Nie *</w:t>
            </w:r>
          </w:p>
        </w:tc>
      </w:tr>
      <w:tr w:rsidR="00673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5E4C6B">
            <w:r>
              <w:rPr>
                <w:b/>
                <w:bCs/>
              </w:rPr>
              <w:t>Dodatkowe informacje mogące mieć wpływ na ocenę zgłaszanej propozycji.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CE" w:rsidRDefault="00673BCE"/>
          <w:p w:rsidR="00673BCE" w:rsidRDefault="00673BCE"/>
        </w:tc>
      </w:tr>
    </w:tbl>
    <w:p w:rsidR="00673BCE" w:rsidRDefault="00673BCE">
      <w:pPr>
        <w:widowControl w:val="0"/>
        <w:ind w:left="325" w:hanging="325"/>
      </w:pPr>
    </w:p>
    <w:p w:rsidR="00673BCE" w:rsidRDefault="00673BCE"/>
    <w:p w:rsidR="00673BCE" w:rsidRDefault="005E4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że zapoznałem się z projektem umowy i regulaminem turnieju. </w:t>
      </w:r>
    </w:p>
    <w:p w:rsidR="00673BCE" w:rsidRDefault="005E4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razie uzyskania praw</w:t>
      </w:r>
      <w:r>
        <w:rPr>
          <w:b/>
          <w:bCs/>
          <w:sz w:val="24"/>
          <w:szCs w:val="24"/>
        </w:rPr>
        <w:t xml:space="preserve"> do organizacji turnieju, odstąpienie od podpisania umowy skutkuje nie uwzględnieniem aplikacji o przyznanie imprezy w następnym roku.</w:t>
      </w:r>
    </w:p>
    <w:p w:rsidR="00673BCE" w:rsidRDefault="00673BCE">
      <w:pPr>
        <w:ind w:firstLine="284"/>
      </w:pPr>
    </w:p>
    <w:p w:rsidR="00673BCE" w:rsidRDefault="005E4C6B">
      <w:pPr>
        <w:ind w:firstLine="284"/>
      </w:pPr>
      <w:r>
        <w:t xml:space="preserve">Organizator (imię i nazwisko; podpis, pieczątka klubowa): </w:t>
      </w:r>
      <w:r>
        <w:tab/>
        <w:t xml:space="preserve"> </w:t>
      </w:r>
    </w:p>
    <w:p w:rsidR="00673BCE" w:rsidRDefault="00673BCE">
      <w:pPr>
        <w:ind w:firstLine="708"/>
      </w:pPr>
    </w:p>
    <w:p w:rsidR="00673BCE" w:rsidRDefault="00673BCE">
      <w:pPr>
        <w:ind w:firstLine="708"/>
      </w:pPr>
    </w:p>
    <w:p w:rsidR="00673BCE" w:rsidRDefault="00673BCE">
      <w:pPr>
        <w:ind w:firstLine="708"/>
      </w:pPr>
    </w:p>
    <w:p w:rsidR="00673BCE" w:rsidRDefault="00673BCE">
      <w:pPr>
        <w:ind w:firstLine="708"/>
      </w:pPr>
    </w:p>
    <w:p w:rsidR="00673BCE" w:rsidRDefault="00673BCE">
      <w:pPr>
        <w:ind w:left="284"/>
      </w:pPr>
    </w:p>
    <w:p w:rsidR="00673BCE" w:rsidRDefault="005E4C6B">
      <w:pPr>
        <w:ind w:left="284"/>
      </w:pPr>
      <w:r>
        <w:t>Kontakt telefoniczny ............................   e-</w:t>
      </w:r>
      <w:r>
        <w:t xml:space="preserve">mail ........................................................  strona </w:t>
      </w:r>
      <w:proofErr w:type="spellStart"/>
      <w:r>
        <w:t>www</w:t>
      </w:r>
      <w:proofErr w:type="spellEnd"/>
      <w:r>
        <w:t>: ....................................................</w:t>
      </w:r>
    </w:p>
    <w:p w:rsidR="00673BCE" w:rsidRDefault="00673BCE"/>
    <w:p w:rsidR="00673BCE" w:rsidRDefault="00673BCE"/>
    <w:p w:rsidR="00673BCE" w:rsidRDefault="00673BCE"/>
    <w:p w:rsidR="00673BCE" w:rsidRDefault="00673BCE"/>
    <w:p w:rsidR="00673BCE" w:rsidRPr="00FC0F26" w:rsidRDefault="005E4C6B">
      <w:pPr>
        <w:tabs>
          <w:tab w:val="left" w:pos="196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Wypełnioną i podpisaną ofertę przez osoby reprezentujące członka wspierającego PTT na</w:t>
      </w:r>
      <w:r w:rsidR="00FC0F26">
        <w:rPr>
          <w:b/>
          <w:bCs/>
          <w:sz w:val="24"/>
          <w:szCs w:val="24"/>
        </w:rPr>
        <w:t xml:space="preserve">leży przesłać do dnia 05 stycznia 2018 </w:t>
      </w:r>
      <w:r>
        <w:rPr>
          <w:b/>
          <w:bCs/>
          <w:sz w:val="24"/>
          <w:szCs w:val="24"/>
        </w:rPr>
        <w:t xml:space="preserve">drogą elektroniczną na adres </w:t>
      </w:r>
      <w:r w:rsidR="00FC0F26">
        <w:rPr>
          <w:b/>
          <w:bCs/>
          <w:sz w:val="24"/>
          <w:szCs w:val="24"/>
        </w:rPr>
        <w:t>Biura PTT ptt@taniec.pl</w:t>
      </w:r>
    </w:p>
    <w:p w:rsidR="00673BCE" w:rsidRDefault="00673BCE">
      <w:pPr>
        <w:tabs>
          <w:tab w:val="left" w:pos="1963"/>
        </w:tabs>
      </w:pPr>
    </w:p>
    <w:p w:rsidR="00673BCE" w:rsidRDefault="00673BCE">
      <w:pPr>
        <w:tabs>
          <w:tab w:val="left" w:pos="1963"/>
        </w:tabs>
      </w:pPr>
    </w:p>
    <w:p w:rsidR="00673BCE" w:rsidRDefault="005E4C6B">
      <w:pPr>
        <w:tabs>
          <w:tab w:val="left" w:pos="1963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 !!! </w:t>
      </w:r>
    </w:p>
    <w:p w:rsidR="00673BCE" w:rsidRDefault="005E4C6B">
      <w:pPr>
        <w:tabs>
          <w:tab w:val="left" w:pos="1963"/>
        </w:tabs>
        <w:rPr>
          <w:sz w:val="22"/>
          <w:szCs w:val="22"/>
        </w:rPr>
      </w:pPr>
      <w:r>
        <w:rPr>
          <w:sz w:val="22"/>
          <w:szCs w:val="22"/>
        </w:rPr>
        <w:t>W przypadku, gdy przesłana oferta będzie niekompletnie wypełniona, komisja może wezwać do uzupełnienia jej w ciągu 7 dni lub odrzucić wniosek bez rozpatrywania (np. brak pełnych danych do zredagowania umowy).</w:t>
      </w:r>
    </w:p>
    <w:p w:rsidR="00673BCE" w:rsidRDefault="005E4C6B">
      <w:pPr>
        <w:tabs>
          <w:tab w:val="left" w:pos="1963"/>
        </w:tabs>
        <w:rPr>
          <w:sz w:val="22"/>
          <w:szCs w:val="22"/>
        </w:rPr>
      </w:pPr>
      <w:r>
        <w:rPr>
          <w:sz w:val="22"/>
          <w:szCs w:val="22"/>
        </w:rPr>
        <w:t>W pr</w:t>
      </w:r>
      <w:r>
        <w:rPr>
          <w:sz w:val="22"/>
          <w:szCs w:val="22"/>
        </w:rPr>
        <w:t>zypadku przyznania prawa organizacji turnieju oferta staje się załącznikiem do umowy.</w:t>
      </w:r>
    </w:p>
    <w:p w:rsidR="00673BCE" w:rsidRDefault="00673BCE">
      <w:pPr>
        <w:tabs>
          <w:tab w:val="left" w:pos="1963"/>
        </w:tabs>
        <w:rPr>
          <w:b/>
          <w:bCs/>
        </w:rPr>
      </w:pPr>
    </w:p>
    <w:p w:rsidR="00673BCE" w:rsidRDefault="00673BCE">
      <w:pPr>
        <w:rPr>
          <w:sz w:val="22"/>
          <w:szCs w:val="22"/>
        </w:rPr>
      </w:pPr>
    </w:p>
    <w:p w:rsidR="00673BCE" w:rsidRDefault="00673BCE">
      <w:pPr>
        <w:rPr>
          <w:sz w:val="22"/>
          <w:szCs w:val="22"/>
        </w:rPr>
      </w:pPr>
    </w:p>
    <w:p w:rsidR="00673BCE" w:rsidRDefault="005E4C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przyznaniu organizacji imprezy przez ZG PT</w:t>
      </w:r>
      <w:r w:rsidR="00FC0F26">
        <w:rPr>
          <w:b/>
          <w:bCs/>
          <w:sz w:val="22"/>
          <w:szCs w:val="22"/>
        </w:rPr>
        <w:t>T, Biuro PTT</w:t>
      </w:r>
      <w:r>
        <w:rPr>
          <w:b/>
          <w:bCs/>
          <w:sz w:val="22"/>
          <w:szCs w:val="22"/>
        </w:rPr>
        <w:t xml:space="preserve"> przesyła organizatorowi umowę.</w:t>
      </w:r>
    </w:p>
    <w:p w:rsidR="00673BCE" w:rsidRPr="00FC0F26" w:rsidRDefault="005E4C6B" w:rsidP="00FC0F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Organizator podpisa</w:t>
      </w:r>
      <w:r w:rsidR="00FC0F26">
        <w:rPr>
          <w:b/>
          <w:bCs/>
          <w:sz w:val="22"/>
          <w:szCs w:val="22"/>
        </w:rPr>
        <w:t>ną umowę w ciągu 14 dni odsyła.</w:t>
      </w:r>
    </w:p>
    <w:p w:rsidR="00673BCE" w:rsidRDefault="00673BCE">
      <w:pPr>
        <w:rPr>
          <w:b/>
          <w:bCs/>
          <w:sz w:val="22"/>
          <w:szCs w:val="22"/>
        </w:rPr>
      </w:pPr>
    </w:p>
    <w:p w:rsidR="00673BCE" w:rsidRDefault="005E4C6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W </w:t>
      </w:r>
      <w:proofErr w:type="spellStart"/>
      <w:r>
        <w:rPr>
          <w:sz w:val="22"/>
          <w:szCs w:val="22"/>
          <w:lang w:val="de-DE"/>
        </w:rPr>
        <w:t>przypadku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jakichkolwiek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wątpliwości</w:t>
      </w:r>
      <w:proofErr w:type="spellEnd"/>
      <w:r>
        <w:rPr>
          <w:sz w:val="22"/>
          <w:szCs w:val="22"/>
          <w:lang w:val="de-DE"/>
        </w:rPr>
        <w:t xml:space="preserve"> i </w:t>
      </w:r>
      <w:proofErr w:type="spellStart"/>
      <w:r>
        <w:rPr>
          <w:sz w:val="22"/>
          <w:szCs w:val="22"/>
          <w:lang w:val="de-DE"/>
        </w:rPr>
        <w:t>pytań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dotyczących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organizacji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turniejów</w:t>
      </w:r>
      <w:proofErr w:type="spellEnd"/>
      <w:r>
        <w:rPr>
          <w:sz w:val="22"/>
          <w:szCs w:val="22"/>
          <w:lang w:val="de-DE"/>
        </w:rPr>
        <w:t xml:space="preserve"> PTT </w:t>
      </w:r>
      <w:proofErr w:type="spellStart"/>
      <w:r>
        <w:rPr>
          <w:sz w:val="22"/>
          <w:szCs w:val="22"/>
          <w:lang w:val="de-DE"/>
        </w:rPr>
        <w:t>należy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kontaktować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się</w:t>
      </w:r>
      <w:proofErr w:type="spellEnd"/>
      <w:r>
        <w:rPr>
          <w:sz w:val="22"/>
          <w:szCs w:val="22"/>
          <w:lang w:val="de-DE"/>
        </w:rPr>
        <w:t xml:space="preserve"> z </w:t>
      </w:r>
      <w:proofErr w:type="spellStart"/>
      <w:r>
        <w:rPr>
          <w:sz w:val="22"/>
          <w:szCs w:val="22"/>
          <w:lang w:val="de-DE"/>
        </w:rPr>
        <w:t>Przewodniczącym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Komisji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 xml:space="preserve">Jerzy </w:t>
      </w:r>
      <w:proofErr w:type="spellStart"/>
      <w:r>
        <w:rPr>
          <w:sz w:val="22"/>
          <w:szCs w:val="22"/>
          <w:lang w:val="de-DE"/>
        </w:rPr>
        <w:t>Oleszczyński,tel</w:t>
      </w:r>
      <w:proofErr w:type="spellEnd"/>
      <w:r>
        <w:rPr>
          <w:sz w:val="22"/>
          <w:szCs w:val="22"/>
          <w:lang w:val="de-DE"/>
        </w:rPr>
        <w:t xml:space="preserve">. 603 605 525 </w:t>
      </w:r>
      <w:proofErr w:type="spellStart"/>
      <w:r>
        <w:rPr>
          <w:sz w:val="22"/>
          <w:szCs w:val="22"/>
          <w:lang w:val="de-DE"/>
        </w:rPr>
        <w:t>lub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: lider_lublin@op.pl</w:t>
      </w:r>
    </w:p>
    <w:p w:rsidR="00673BCE" w:rsidRDefault="00673BCE">
      <w:pPr>
        <w:rPr>
          <w:b/>
          <w:bCs/>
        </w:rPr>
      </w:pPr>
    </w:p>
    <w:p w:rsidR="00673BCE" w:rsidRDefault="00673BCE">
      <w:pPr>
        <w:rPr>
          <w:b/>
          <w:bCs/>
        </w:rPr>
      </w:pPr>
    </w:p>
    <w:p w:rsidR="00673BCE" w:rsidRDefault="00673BCE">
      <w:pPr>
        <w:rPr>
          <w:b/>
          <w:bCs/>
        </w:rPr>
      </w:pPr>
    </w:p>
    <w:p w:rsidR="00673BCE" w:rsidRDefault="00673BCE"/>
    <w:p w:rsidR="00673BCE" w:rsidRDefault="00673BCE">
      <w:r>
        <w:pict>
          <v:rect id="_x0000_s1026" style="width:538.5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673BCE" w:rsidRDefault="00673BCE"/>
    <w:p w:rsidR="00673BCE" w:rsidRDefault="005E4C6B">
      <w:pPr>
        <w:pStyle w:val="Nagwek4"/>
      </w:pPr>
      <w:r>
        <w:rPr>
          <w:b/>
          <w:bCs/>
        </w:rPr>
        <w:t>Dalszą część wypełnia Komisja ds. Mistrzostw P</w:t>
      </w:r>
      <w:r w:rsidR="00FC0F26">
        <w:rPr>
          <w:b/>
          <w:bCs/>
        </w:rPr>
        <w:t>olski i Turniejów Rankingowych</w:t>
      </w:r>
      <w:r>
        <w:rPr>
          <w:b/>
          <w:bCs/>
        </w:rPr>
        <w:t xml:space="preserve">:  </w:t>
      </w:r>
    </w:p>
    <w:p w:rsidR="00673BCE" w:rsidRDefault="00673BCE">
      <w:pPr>
        <w:rPr>
          <w:i/>
          <w:iCs/>
          <w:sz w:val="18"/>
          <w:szCs w:val="18"/>
        </w:rPr>
      </w:pPr>
    </w:p>
    <w:p w:rsidR="00673BCE" w:rsidRDefault="005E4C6B">
      <w:pPr>
        <w:rPr>
          <w:sz w:val="24"/>
          <w:szCs w:val="24"/>
        </w:rPr>
      </w:pPr>
      <w:r>
        <w:rPr>
          <w:sz w:val="24"/>
          <w:szCs w:val="24"/>
        </w:rPr>
        <w:t>Potwierdzenie przyjęcia zgł</w:t>
      </w:r>
      <w:r>
        <w:rPr>
          <w:sz w:val="24"/>
          <w:szCs w:val="24"/>
        </w:rPr>
        <w:t xml:space="preserve">oszenia:  ............................................................. dn. .................................  </w:t>
      </w:r>
    </w:p>
    <w:p w:rsidR="00673BCE" w:rsidRDefault="00673BCE"/>
    <w:p w:rsidR="00673BCE" w:rsidRDefault="00673BCE"/>
    <w:p w:rsidR="00673BCE" w:rsidRDefault="005E4C6B">
      <w:r>
        <w:t xml:space="preserve">                                                           </w:t>
      </w:r>
      <w:r>
        <w:tab/>
        <w:t xml:space="preserve">  ................................................................................</w:t>
      </w:r>
      <w:r>
        <w:t>.......................................</w:t>
      </w:r>
    </w:p>
    <w:p w:rsidR="00673BCE" w:rsidRDefault="005E4C6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(pieczątka i podpis)</w:t>
      </w:r>
    </w:p>
    <w:p w:rsidR="00673BCE" w:rsidRDefault="00673BCE">
      <w:pPr>
        <w:rPr>
          <w:i/>
          <w:iCs/>
        </w:rPr>
      </w:pPr>
    </w:p>
    <w:p w:rsidR="00673BCE" w:rsidRDefault="00673BCE"/>
    <w:p w:rsidR="00673BCE" w:rsidRDefault="00673BCE"/>
    <w:p w:rsidR="00673BCE" w:rsidRDefault="005E4C6B">
      <w:r>
        <w:rPr>
          <w:sz w:val="24"/>
          <w:szCs w:val="24"/>
        </w:rPr>
        <w:t>Zatwierdzenie przyznania organizacji:</w:t>
      </w:r>
      <w:r>
        <w:rPr>
          <w:b/>
          <w:bCs/>
        </w:rPr>
        <w:t xml:space="preserve">   </w:t>
      </w:r>
      <w:r>
        <w:t>................................................... dn.  ......................</w:t>
      </w:r>
      <w:r>
        <w:t>....................</w:t>
      </w:r>
    </w:p>
    <w:p w:rsidR="00673BCE" w:rsidRDefault="00673BCE">
      <w:pPr>
        <w:rPr>
          <w:b/>
          <w:bCs/>
        </w:rPr>
      </w:pPr>
    </w:p>
    <w:p w:rsidR="00673BCE" w:rsidRDefault="00673BCE">
      <w:pPr>
        <w:rPr>
          <w:b/>
          <w:bCs/>
        </w:rPr>
      </w:pPr>
    </w:p>
    <w:p w:rsidR="00673BCE" w:rsidRDefault="005E4C6B">
      <w:r>
        <w:t xml:space="preserve">                                                                      .....................................................................................................</w:t>
      </w:r>
    </w:p>
    <w:p w:rsidR="00673BCE" w:rsidRDefault="005E4C6B">
      <w:pPr>
        <w:rPr>
          <w:i/>
          <w:iCs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         </w:t>
      </w:r>
      <w:r>
        <w:t>(</w:t>
      </w:r>
      <w:r>
        <w:rPr>
          <w:i/>
          <w:iCs/>
        </w:rPr>
        <w:t>pieczątka i podpis)</w:t>
      </w:r>
    </w:p>
    <w:p w:rsidR="00673BCE" w:rsidRDefault="00673BCE">
      <w:pPr>
        <w:rPr>
          <w:i/>
          <w:iCs/>
        </w:rPr>
      </w:pPr>
    </w:p>
    <w:p w:rsidR="00673BCE" w:rsidRDefault="00673BCE">
      <w:pPr>
        <w:rPr>
          <w:sz w:val="24"/>
          <w:szCs w:val="24"/>
        </w:rPr>
      </w:pPr>
    </w:p>
    <w:p w:rsidR="00673BCE" w:rsidRDefault="00673BCE">
      <w:pPr>
        <w:rPr>
          <w:sz w:val="24"/>
          <w:szCs w:val="24"/>
        </w:rPr>
      </w:pPr>
    </w:p>
    <w:p w:rsidR="00673BCE" w:rsidRDefault="005E4C6B">
      <w:pPr>
        <w:rPr>
          <w:sz w:val="24"/>
          <w:szCs w:val="24"/>
        </w:rPr>
      </w:pPr>
      <w:r>
        <w:rPr>
          <w:sz w:val="24"/>
          <w:szCs w:val="24"/>
        </w:rPr>
        <w:t>Inne uwagi  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673BCE" w:rsidRDefault="005E4C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:rsidR="00673BCE" w:rsidRDefault="005E4C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673BCE" w:rsidRDefault="005E4C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sectPr w:rsidR="00673BCE" w:rsidSect="00673BCE">
      <w:headerReference w:type="default" r:id="rId7"/>
      <w:footerReference w:type="default" r:id="rId8"/>
      <w:pgSz w:w="11900" w:h="16840"/>
      <w:pgMar w:top="454" w:right="567" w:bottom="851" w:left="567" w:header="34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6B" w:rsidRDefault="005E4C6B" w:rsidP="00673BCE">
      <w:r>
        <w:separator/>
      </w:r>
    </w:p>
  </w:endnote>
  <w:endnote w:type="continuationSeparator" w:id="0">
    <w:p w:rsidR="005E4C6B" w:rsidRDefault="005E4C6B" w:rsidP="0067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CE" w:rsidRDefault="00673BC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6B" w:rsidRDefault="005E4C6B" w:rsidP="00673BCE">
      <w:r>
        <w:separator/>
      </w:r>
    </w:p>
  </w:footnote>
  <w:footnote w:type="continuationSeparator" w:id="0">
    <w:p w:rsidR="005E4C6B" w:rsidRDefault="005E4C6B" w:rsidP="0067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CE" w:rsidRDefault="00673BCE">
    <w:pPr>
      <w:pStyle w:val="Nagwek"/>
      <w:tabs>
        <w:tab w:val="clear" w:pos="4536"/>
        <w:tab w:val="clear" w:pos="9072"/>
      </w:tabs>
    </w:pPr>
    <w:r>
      <w:pict>
        <v:rect id="_x0000_s2051" style="position:absolute;margin-left:56.9pt;margin-top:17.4pt;width:61.2pt;height:53.2pt;z-index:-251658240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w10:wrap anchorx="page" anchory="page"/>
        </v:rect>
      </w:pict>
    </w:r>
    <w:r>
      <w:pict>
        <v:rect id="_x0000_s2050" style="position:absolute;margin-left:114.5pt;margin-top:20.1pt;width:483pt;height:12.4pt;z-index:-251657216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w10:wrap anchorx="page" anchory="page"/>
        </v:rect>
      </w:pict>
    </w:r>
    <w:r>
      <w:pict>
        <v:rect id="_x0000_s2049" style="position:absolute;margin-left:594.1pt;margin-top:17pt;width:1.1pt;height:11.4pt;z-index:-251656192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w10:wrap anchorx="page" anchory="page"/>
        </v:rect>
      </w:pict>
    </w:r>
  </w:p>
  <w:p w:rsidR="00673BCE" w:rsidRDefault="00673BCE">
    <w:pPr>
      <w:pStyle w:val="Nagwek"/>
    </w:pPr>
  </w:p>
  <w:p w:rsidR="00673BCE" w:rsidRDefault="00673BCE"/>
  <w:p w:rsidR="00673BCE" w:rsidRDefault="00673B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210"/>
    <w:multiLevelType w:val="hybridMultilevel"/>
    <w:tmpl w:val="81A298DA"/>
    <w:numStyleLink w:val="Zaimportowanystyl2"/>
  </w:abstractNum>
  <w:abstractNum w:abstractNumId="1">
    <w:nsid w:val="4BF24E65"/>
    <w:multiLevelType w:val="hybridMultilevel"/>
    <w:tmpl w:val="81A298DA"/>
    <w:styleLink w:val="Zaimportowanystyl2"/>
    <w:lvl w:ilvl="0" w:tplc="746CF88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4CD1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46B18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92E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AAB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C64C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E95C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462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04CAE">
      <w:start w:val="1"/>
      <w:numFmt w:val="lowerRoman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BDE712C">
        <w:start w:val="1"/>
        <w:numFmt w:val="decimal"/>
        <w:lvlText w:val="%1."/>
        <w:lvlJc w:val="left"/>
        <w:pPr>
          <w:tabs>
            <w:tab w:val="num" w:pos="676"/>
          </w:tabs>
          <w:ind w:left="688" w:hanging="3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E65988">
        <w:start w:val="1"/>
        <w:numFmt w:val="lowerLetter"/>
        <w:lvlText w:val="%2."/>
        <w:lvlJc w:val="left"/>
        <w:pPr>
          <w:tabs>
            <w:tab w:val="num" w:pos="1385"/>
          </w:tabs>
          <w:ind w:left="13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1017C0">
        <w:start w:val="1"/>
        <w:numFmt w:val="lowerRoman"/>
        <w:lvlText w:val="%3."/>
        <w:lvlJc w:val="left"/>
        <w:pPr>
          <w:tabs>
            <w:tab w:val="num" w:pos="2103"/>
          </w:tabs>
          <w:ind w:left="2115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821BE4">
        <w:start w:val="1"/>
        <w:numFmt w:val="decimal"/>
        <w:lvlText w:val="%4."/>
        <w:lvlJc w:val="left"/>
        <w:pPr>
          <w:tabs>
            <w:tab w:val="num" w:pos="2804"/>
          </w:tabs>
          <w:ind w:left="2816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AE0F16">
        <w:start w:val="1"/>
        <w:numFmt w:val="lowerLetter"/>
        <w:lvlText w:val="%5."/>
        <w:lvlJc w:val="left"/>
        <w:pPr>
          <w:tabs>
            <w:tab w:val="num" w:pos="3513"/>
          </w:tabs>
          <w:ind w:left="3525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788A4C">
        <w:start w:val="1"/>
        <w:numFmt w:val="lowerRoman"/>
        <w:lvlText w:val="%6."/>
        <w:lvlJc w:val="left"/>
        <w:pPr>
          <w:tabs>
            <w:tab w:val="num" w:pos="4230"/>
          </w:tabs>
          <w:ind w:left="4242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BC4E1C">
        <w:start w:val="1"/>
        <w:numFmt w:val="decimal"/>
        <w:lvlText w:val="%7."/>
        <w:lvlJc w:val="left"/>
        <w:pPr>
          <w:tabs>
            <w:tab w:val="num" w:pos="4931"/>
          </w:tabs>
          <w:ind w:left="4943" w:hanging="2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EAC54A">
        <w:start w:val="1"/>
        <w:numFmt w:val="lowerLetter"/>
        <w:lvlText w:val="%8."/>
        <w:lvlJc w:val="left"/>
        <w:pPr>
          <w:tabs>
            <w:tab w:val="num" w:pos="5640"/>
          </w:tabs>
          <w:ind w:left="5652" w:hanging="2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3CD0BE">
        <w:start w:val="1"/>
        <w:numFmt w:val="lowerRoman"/>
        <w:lvlText w:val="%9."/>
        <w:lvlJc w:val="left"/>
        <w:pPr>
          <w:tabs>
            <w:tab w:val="num" w:pos="6358"/>
          </w:tabs>
          <w:ind w:left="6370" w:hanging="1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BCE"/>
    <w:rsid w:val="005E4C6B"/>
    <w:rsid w:val="00673BCE"/>
    <w:rsid w:val="00F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3BCE"/>
    <w:pPr>
      <w:suppressAutoHyphens/>
    </w:pPr>
    <w:rPr>
      <w:rFonts w:cs="Arial Unicode MS"/>
      <w:color w:val="000000"/>
      <w:u w:color="000000"/>
    </w:rPr>
  </w:style>
  <w:style w:type="paragraph" w:styleId="Nagwek2">
    <w:name w:val="heading 2"/>
    <w:next w:val="Normalny"/>
    <w:rsid w:val="00673BCE"/>
    <w:pPr>
      <w:keepNext/>
      <w:suppressAutoHyphens/>
      <w:spacing w:line="360" w:lineRule="auto"/>
      <w:ind w:left="576" w:hanging="576"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4">
    <w:name w:val="heading 4"/>
    <w:next w:val="Normalny"/>
    <w:rsid w:val="00673BCE"/>
    <w:pPr>
      <w:keepNext/>
      <w:suppressAutoHyphens/>
      <w:ind w:left="864" w:hanging="864"/>
      <w:outlineLvl w:val="3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5">
    <w:name w:val="heading 5"/>
    <w:next w:val="Normalny"/>
    <w:rsid w:val="00673BCE"/>
    <w:pPr>
      <w:keepNext/>
      <w:suppressAutoHyphens/>
      <w:ind w:left="1008" w:hanging="1008"/>
      <w:outlineLvl w:val="4"/>
    </w:pPr>
    <w:rPr>
      <w:rFonts w:cs="Arial Unicode MS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3BCE"/>
    <w:rPr>
      <w:u w:val="single"/>
    </w:rPr>
  </w:style>
  <w:style w:type="table" w:customStyle="1" w:styleId="TableNormal">
    <w:name w:val="Table Normal"/>
    <w:rsid w:val="00673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73BCE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rsid w:val="00673B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rsid w:val="00673BC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Jerzy O</cp:lastModifiedBy>
  <cp:revision>3</cp:revision>
  <dcterms:created xsi:type="dcterms:W3CDTF">2017-12-17T12:42:00Z</dcterms:created>
  <dcterms:modified xsi:type="dcterms:W3CDTF">2017-12-17T12:49:00Z</dcterms:modified>
</cp:coreProperties>
</file>